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60" w:lineRule="exact"/>
        <w:jc w:val="center"/>
        <w:outlineLvl w:val="0"/>
        <w:rPr>
          <w:rFonts w:ascii="Times New Roman" w:hAnsi="Times New Roman" w:eastAsia="黑体" w:cs="Times New Roman"/>
          <w:bCs/>
          <w:kern w:val="36"/>
          <w:sz w:val="36"/>
          <w:szCs w:val="36"/>
        </w:rPr>
      </w:pPr>
      <w:r>
        <w:rPr>
          <w:rFonts w:ascii="Times New Roman" w:hAnsi="Times New Roman" w:eastAsia="黑体" w:cs="Times New Roman"/>
          <w:bCs/>
          <w:kern w:val="36"/>
          <w:sz w:val="36"/>
          <w:szCs w:val="36"/>
        </w:rPr>
        <w:t>关于征集“榜样说”微信作品的通知</w:t>
      </w: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各二级学院：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进一步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宣传2018年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度学校涌现出的各级各类优秀班集体和优秀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学生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的先进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事迹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发挥榜样教育、同伴教育的作用，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我校决定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本学期在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“常工院学工在线”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微信公众号上开展“榜样说”先进典型的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宣传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展示活动。现将有关事项通知如下：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一、征集对象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各二级学院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优秀班集体、优秀学生代表。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二、时间安排</w:t>
      </w:r>
    </w:p>
    <w:tbl>
      <w:tblPr>
        <w:tblStyle w:val="11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3402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学院名称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微信作品上交截止时间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第五周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电气信息工程学院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第六周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计算机信息工程学院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4月4日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第七周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土木建筑工程学院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第八周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化工与材料学院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4月18日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第九周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经济与管理学院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第十周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5月2日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第十一周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光电工程学院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5月9日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第十二周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第十三周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艺术与设计学院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5月23日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第十四周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航空与机械工程学院/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飞行学院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第十五周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汽车工程学院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第十六周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6月13日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第十七周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师范学院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6月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三、微信内容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各二级学院围绕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社会实践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学术科研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创新创业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自强不息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见义勇为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孝老爱亲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全面发展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多才多艺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等八个方面，遴选出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1-3个学生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班集体先进事迹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制作微信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微信内容与形式应充分体现创意，具有时代感和吸引力。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四、其他事项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 各二级学院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要高度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重视，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充分利用本次宣传展示活动，深入挖掘身边典型事迹，充分展示各学院人才培养的特色，从而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激发学生爱国爱校爱常州的情怀，争做有大爱大德大情怀的青年。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 请在预定时间内及时提交作品至学生工作部（处）学生教育管理科，学生工作部（处）对微信作品进行审核后，在“常工院学工在线”和二级学院微信公众号同步发布。联系人：庄媛媛，联系电话：85217532。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学生工作部（处）   </w:t>
      </w:r>
    </w:p>
    <w:p>
      <w:pPr>
        <w:widowControl/>
        <w:spacing w:line="560" w:lineRule="exact"/>
        <w:ind w:right="160"/>
        <w:jc w:val="righ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2019年3月8日    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F5AB2"/>
    <w:rsid w:val="0009009A"/>
    <w:rsid w:val="000C3FD9"/>
    <w:rsid w:val="000F5AB2"/>
    <w:rsid w:val="00101325"/>
    <w:rsid w:val="00112EA0"/>
    <w:rsid w:val="001459FD"/>
    <w:rsid w:val="0018153C"/>
    <w:rsid w:val="001878D4"/>
    <w:rsid w:val="001A5439"/>
    <w:rsid w:val="001C788F"/>
    <w:rsid w:val="001E48C3"/>
    <w:rsid w:val="002169D7"/>
    <w:rsid w:val="00230517"/>
    <w:rsid w:val="002525BD"/>
    <w:rsid w:val="002753A7"/>
    <w:rsid w:val="00292B71"/>
    <w:rsid w:val="002B08C8"/>
    <w:rsid w:val="002B2565"/>
    <w:rsid w:val="002F3F97"/>
    <w:rsid w:val="003006F4"/>
    <w:rsid w:val="00304FF0"/>
    <w:rsid w:val="00340593"/>
    <w:rsid w:val="0034353F"/>
    <w:rsid w:val="003825B3"/>
    <w:rsid w:val="0038663E"/>
    <w:rsid w:val="003A5390"/>
    <w:rsid w:val="003B43DB"/>
    <w:rsid w:val="003C2CB5"/>
    <w:rsid w:val="00427F7E"/>
    <w:rsid w:val="0043250B"/>
    <w:rsid w:val="00505F10"/>
    <w:rsid w:val="005124AC"/>
    <w:rsid w:val="00531104"/>
    <w:rsid w:val="00531339"/>
    <w:rsid w:val="00547571"/>
    <w:rsid w:val="00552978"/>
    <w:rsid w:val="00582B97"/>
    <w:rsid w:val="005A3AA4"/>
    <w:rsid w:val="005A4D34"/>
    <w:rsid w:val="005B73E0"/>
    <w:rsid w:val="005D19C5"/>
    <w:rsid w:val="006055FB"/>
    <w:rsid w:val="006455FD"/>
    <w:rsid w:val="00691EFC"/>
    <w:rsid w:val="00730A7F"/>
    <w:rsid w:val="00735E8F"/>
    <w:rsid w:val="0076027F"/>
    <w:rsid w:val="007A0F6C"/>
    <w:rsid w:val="00886796"/>
    <w:rsid w:val="00892E14"/>
    <w:rsid w:val="008A7B6D"/>
    <w:rsid w:val="008B5B72"/>
    <w:rsid w:val="008F0178"/>
    <w:rsid w:val="00994A34"/>
    <w:rsid w:val="009B1CD8"/>
    <w:rsid w:val="009C5796"/>
    <w:rsid w:val="009D7B76"/>
    <w:rsid w:val="009E6A34"/>
    <w:rsid w:val="009F3534"/>
    <w:rsid w:val="009F792A"/>
    <w:rsid w:val="00A44366"/>
    <w:rsid w:val="00A8573C"/>
    <w:rsid w:val="00A86DBE"/>
    <w:rsid w:val="00AA5AB8"/>
    <w:rsid w:val="00AA5ACB"/>
    <w:rsid w:val="00AC6335"/>
    <w:rsid w:val="00AE4B1D"/>
    <w:rsid w:val="00B029A9"/>
    <w:rsid w:val="00B32C59"/>
    <w:rsid w:val="00B75560"/>
    <w:rsid w:val="00B923CF"/>
    <w:rsid w:val="00BD1377"/>
    <w:rsid w:val="00BF5DAA"/>
    <w:rsid w:val="00C4191B"/>
    <w:rsid w:val="00C510A6"/>
    <w:rsid w:val="00C95894"/>
    <w:rsid w:val="00C96D6B"/>
    <w:rsid w:val="00CC4B63"/>
    <w:rsid w:val="00CE5A8B"/>
    <w:rsid w:val="00D27810"/>
    <w:rsid w:val="00D511F1"/>
    <w:rsid w:val="00D822B0"/>
    <w:rsid w:val="00D92BCD"/>
    <w:rsid w:val="00D95BF9"/>
    <w:rsid w:val="00DD51AA"/>
    <w:rsid w:val="00E67805"/>
    <w:rsid w:val="00E70BBF"/>
    <w:rsid w:val="00E72812"/>
    <w:rsid w:val="00E76469"/>
    <w:rsid w:val="00E83A14"/>
    <w:rsid w:val="00E84CCC"/>
    <w:rsid w:val="00EF5EDC"/>
    <w:rsid w:val="00F25426"/>
    <w:rsid w:val="00F442F1"/>
    <w:rsid w:val="00F62D97"/>
    <w:rsid w:val="00F77D29"/>
    <w:rsid w:val="00F902A6"/>
    <w:rsid w:val="00F902CB"/>
    <w:rsid w:val="00FA132B"/>
    <w:rsid w:val="00FB4713"/>
    <w:rsid w:val="00FD6256"/>
    <w:rsid w:val="00FE0ECD"/>
    <w:rsid w:val="00FF4832"/>
    <w:rsid w:val="063B757E"/>
    <w:rsid w:val="0F5E268A"/>
    <w:rsid w:val="12EE7B9C"/>
    <w:rsid w:val="337C35F2"/>
    <w:rsid w:val="6B7F41E0"/>
    <w:rsid w:val="788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333333"/>
      <w:kern w:val="0"/>
      <w:szCs w:val="21"/>
    </w:rPr>
  </w:style>
  <w:style w:type="paragraph" w:styleId="9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313131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313131"/>
      <w:u w:val="non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0">
    <w:name w:val="article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333333"/>
      <w:kern w:val="0"/>
      <w:szCs w:val="21"/>
    </w:rPr>
  </w:style>
  <w:style w:type="character" w:customStyle="1" w:styleId="21">
    <w:name w:val="article-update"/>
    <w:basedOn w:val="12"/>
    <w:qFormat/>
    <w:uiPriority w:val="0"/>
  </w:style>
  <w:style w:type="character" w:customStyle="1" w:styleId="22">
    <w:name w:val="title2"/>
    <w:basedOn w:val="12"/>
    <w:qFormat/>
    <w:uiPriority w:val="0"/>
  </w:style>
  <w:style w:type="character" w:customStyle="1" w:styleId="23">
    <w:name w:val="wp_visitcount1"/>
    <w:basedOn w:val="12"/>
    <w:uiPriority w:val="0"/>
    <w:rPr>
      <w:vanish/>
    </w:rPr>
  </w:style>
  <w:style w:type="character" w:customStyle="1" w:styleId="24">
    <w:name w:val="日期 Char"/>
    <w:basedOn w:val="12"/>
    <w:link w:val="4"/>
    <w:semiHidden/>
    <w:qFormat/>
    <w:uiPriority w:val="99"/>
  </w:style>
  <w:style w:type="character" w:customStyle="1" w:styleId="25">
    <w:name w:val="批注文字 Char"/>
    <w:basedOn w:val="12"/>
    <w:link w:val="3"/>
    <w:semiHidden/>
    <w:qFormat/>
    <w:uiPriority w:val="99"/>
  </w:style>
  <w:style w:type="character" w:customStyle="1" w:styleId="26">
    <w:name w:val="批注主题 Char"/>
    <w:basedOn w:val="25"/>
    <w:link w:val="9"/>
    <w:semiHidden/>
    <w:qFormat/>
    <w:uiPriority w:val="99"/>
    <w:rPr>
      <w:b/>
      <w:bCs/>
    </w:rPr>
  </w:style>
  <w:style w:type="character" w:customStyle="1" w:styleId="27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8">
    <w:name w:val="item-name"/>
    <w:basedOn w:val="12"/>
    <w:qFormat/>
    <w:uiPriority w:val="0"/>
    <w:rPr>
      <w:sz w:val="24"/>
      <w:szCs w:val="24"/>
    </w:rPr>
  </w:style>
  <w:style w:type="character" w:customStyle="1" w:styleId="29">
    <w:name w:val="item-name1"/>
    <w:basedOn w:val="12"/>
    <w:qFormat/>
    <w:uiPriority w:val="0"/>
    <w:rPr>
      <w:color w:val="313131"/>
      <w:sz w:val="22"/>
      <w:szCs w:val="22"/>
    </w:rPr>
  </w:style>
  <w:style w:type="character" w:customStyle="1" w:styleId="30">
    <w:name w:val="item-name2"/>
    <w:basedOn w:val="12"/>
    <w:uiPriority w:val="0"/>
  </w:style>
  <w:style w:type="character" w:customStyle="1" w:styleId="31">
    <w:name w:val="item-name3"/>
    <w:basedOn w:val="12"/>
    <w:qFormat/>
    <w:uiPriority w:val="0"/>
  </w:style>
  <w:style w:type="character" w:customStyle="1" w:styleId="32">
    <w:name w:val="item-name4"/>
    <w:basedOn w:val="12"/>
    <w:qFormat/>
    <w:uiPriority w:val="0"/>
    <w:rPr>
      <w:color w:val="FFFFFF"/>
    </w:rPr>
  </w:style>
  <w:style w:type="character" w:customStyle="1" w:styleId="33">
    <w:name w:val="item-name5"/>
    <w:basedOn w:val="12"/>
    <w:qFormat/>
    <w:uiPriority w:val="0"/>
    <w:rPr>
      <w:sz w:val="24"/>
      <w:szCs w:val="24"/>
    </w:rPr>
  </w:style>
  <w:style w:type="character" w:customStyle="1" w:styleId="34">
    <w:name w:val="item-name6"/>
    <w:basedOn w:val="12"/>
    <w:qFormat/>
    <w:uiPriority w:val="0"/>
    <w:rPr>
      <w:b/>
      <w:sz w:val="27"/>
      <w:szCs w:val="27"/>
    </w:rPr>
  </w:style>
  <w:style w:type="character" w:customStyle="1" w:styleId="35">
    <w:name w:val="item-name7"/>
    <w:basedOn w:val="12"/>
    <w:qFormat/>
    <w:uiPriority w:val="0"/>
  </w:style>
  <w:style w:type="character" w:customStyle="1" w:styleId="36">
    <w:name w:val="pubdate-day"/>
    <w:basedOn w:val="12"/>
    <w:qFormat/>
    <w:uiPriority w:val="0"/>
    <w:rPr>
      <w:shd w:val="clear" w:color="auto" w:fill="F2F2F2"/>
    </w:rPr>
  </w:style>
  <w:style w:type="character" w:customStyle="1" w:styleId="37">
    <w:name w:val="column-name12"/>
    <w:basedOn w:val="12"/>
    <w:qFormat/>
    <w:uiPriority w:val="0"/>
  </w:style>
  <w:style w:type="character" w:customStyle="1" w:styleId="38">
    <w:name w:val="column-name13"/>
    <w:basedOn w:val="12"/>
    <w:uiPriority w:val="0"/>
  </w:style>
  <w:style w:type="character" w:customStyle="1" w:styleId="39">
    <w:name w:val="column-name14"/>
    <w:basedOn w:val="12"/>
    <w:uiPriority w:val="0"/>
    <w:rPr>
      <w:b/>
      <w:color w:val="A64423"/>
    </w:rPr>
  </w:style>
  <w:style w:type="character" w:customStyle="1" w:styleId="40">
    <w:name w:val="column-name15"/>
    <w:basedOn w:val="12"/>
    <w:qFormat/>
    <w:uiPriority w:val="0"/>
    <w:rPr>
      <w:b/>
      <w:color w:val="A64423"/>
    </w:rPr>
  </w:style>
  <w:style w:type="character" w:customStyle="1" w:styleId="41">
    <w:name w:val="column-name16"/>
    <w:basedOn w:val="12"/>
    <w:qFormat/>
    <w:uiPriority w:val="0"/>
  </w:style>
  <w:style w:type="character" w:customStyle="1" w:styleId="42">
    <w:name w:val="column-name17"/>
    <w:basedOn w:val="12"/>
    <w:qFormat/>
    <w:uiPriority w:val="0"/>
    <w:rPr>
      <w:b/>
      <w:color w:val="234F9E"/>
    </w:rPr>
  </w:style>
  <w:style w:type="character" w:customStyle="1" w:styleId="43">
    <w:name w:val="column-name18"/>
    <w:basedOn w:val="12"/>
    <w:qFormat/>
    <w:uiPriority w:val="0"/>
    <w:rPr>
      <w:color w:val="1378B0"/>
    </w:rPr>
  </w:style>
  <w:style w:type="character" w:customStyle="1" w:styleId="44">
    <w:name w:val="column-name19"/>
    <w:basedOn w:val="12"/>
    <w:qFormat/>
    <w:uiPriority w:val="0"/>
    <w:rPr>
      <w:color w:val="1378B0"/>
    </w:rPr>
  </w:style>
  <w:style w:type="character" w:customStyle="1" w:styleId="45">
    <w:name w:val="pubdate-month"/>
    <w:basedOn w:val="12"/>
    <w:uiPriority w:val="0"/>
    <w:rPr>
      <w:color w:val="FFFFFF"/>
      <w:sz w:val="24"/>
      <w:szCs w:val="24"/>
      <w:shd w:val="clear" w:color="auto" w:fil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D361C0-4551-48CB-9A3F-D9B032BBB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2018-05-21T06:53:00Z</dcterms:created>
  <dc:creator>吕莹璐</dc:creator>
  <cp:lastModifiedBy>糜</cp:lastModifiedBy>
  <cp:lastPrinted>2019-03-08T08:21:00Z</cp:lastPrinted>
  <dcterms:modified xsi:type="dcterms:W3CDTF">2019-03-13T00:36:40Z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